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  <w:bookmarkStart w:id="0" w:name="_GoBack"/>
      <w:bookmarkEnd w:id="0"/>
      <w:r w:rsidRPr="00177DC5">
        <w:rPr>
          <w:rFonts w:ascii="Times New Roman" w:hAnsi="Times New Roman" w:cs="Times New Roman"/>
          <w:sz w:val="24"/>
          <w:szCs w:val="24"/>
          <w:lang w:val="en-US"/>
        </w:rPr>
        <w:t xml:space="preserve">INFINITE 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>қонақ үйі</w:t>
      </w:r>
    </w:p>
    <w:p w:rsidR="00177DC5" w:rsidRPr="00861A3B" w:rsidRDefault="00177DC5" w:rsidP="00177DC5">
      <w:pPr>
        <w:rPr>
          <w:rFonts w:ascii="Times New Roman" w:hAnsi="Times New Roman" w:cs="Times New Roman"/>
          <w:b/>
          <w:sz w:val="24"/>
          <w:szCs w:val="24"/>
        </w:rPr>
      </w:pPr>
      <w:r w:rsidRPr="00861A3B">
        <w:rPr>
          <w:rFonts w:ascii="Times New Roman" w:hAnsi="Times New Roman" w:cs="Times New Roman"/>
          <w:b/>
          <w:sz w:val="24"/>
          <w:szCs w:val="24"/>
        </w:rPr>
        <w:t>ХАТТАМА</w:t>
      </w: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15</w:t>
      </w:r>
      <w:r w:rsidRPr="00177DC5">
        <w:rPr>
          <w:rFonts w:ascii="Times New Roman" w:hAnsi="Times New Roman" w:cs="Times New Roman"/>
          <w:sz w:val="24"/>
          <w:szCs w:val="24"/>
        </w:rPr>
        <w:t>.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>02</w:t>
      </w:r>
      <w:r w:rsidRPr="00177DC5">
        <w:rPr>
          <w:rFonts w:ascii="Times New Roman" w:hAnsi="Times New Roman" w:cs="Times New Roman"/>
          <w:sz w:val="24"/>
          <w:szCs w:val="24"/>
        </w:rPr>
        <w:t>.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>17</w:t>
      </w:r>
      <w:r w:rsidRPr="00177DC5">
        <w:rPr>
          <w:rFonts w:ascii="Times New Roman" w:hAnsi="Times New Roman" w:cs="Times New Roman"/>
          <w:sz w:val="24"/>
          <w:szCs w:val="24"/>
        </w:rPr>
        <w:t>. №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>1</w:t>
      </w: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Өскемен</w:t>
      </w:r>
      <w:r w:rsidR="00861A3B">
        <w:rPr>
          <w:rFonts w:ascii="Times New Roman" w:hAnsi="Times New Roman" w:cs="Times New Roman"/>
          <w:sz w:val="24"/>
          <w:szCs w:val="24"/>
          <w:lang w:val="kk-KZ"/>
        </w:rPr>
        <w:t xml:space="preserve">  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қаласы</w:t>
      </w:r>
      <w:proofErr w:type="spellEnd"/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Еңбек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ұжымының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жиналысы</w:t>
      </w:r>
      <w:proofErr w:type="spellEnd"/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Төраға</w:t>
      </w:r>
      <w:proofErr w:type="spellEnd"/>
    </w:p>
    <w:p w:rsid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Хатшы</w:t>
      </w:r>
      <w:proofErr w:type="spellEnd"/>
    </w:p>
    <w:p w:rsidR="00861A3B" w:rsidRPr="00861A3B" w:rsidRDefault="00861A3B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861A3B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</w:rPr>
        <w:t>Қатысқандар__________________________________________________________________</w:t>
      </w:r>
    </w:p>
    <w:p w:rsidR="00177DC5" w:rsidRPr="008A1E64" w:rsidRDefault="00177DC5" w:rsidP="00861A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  <w:lang w:val="en-US"/>
        </w:rPr>
      </w:pPr>
      <w:r w:rsidRPr="008A1E64">
        <w:rPr>
          <w:rFonts w:ascii="Times New Roman" w:hAnsi="Times New Roman" w:cs="Times New Roman"/>
          <w:sz w:val="20"/>
          <w:szCs w:val="24"/>
          <w:lang w:val="en-US"/>
        </w:rPr>
        <w:t>(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лауазымы</w:t>
      </w:r>
      <w:proofErr w:type="spellEnd"/>
      <w:r w:rsidRPr="008A1E64">
        <w:rPr>
          <w:rFonts w:ascii="Times New Roman" w:hAnsi="Times New Roman" w:cs="Times New Roman"/>
          <w:sz w:val="20"/>
          <w:szCs w:val="24"/>
          <w:lang w:val="en-US"/>
        </w:rPr>
        <w:t xml:space="preserve">,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аты</w:t>
      </w:r>
      <w:proofErr w:type="spellEnd"/>
      <w:r w:rsidRPr="008A1E64">
        <w:rPr>
          <w:rFonts w:ascii="Times New Roman" w:hAnsi="Times New Roman" w:cs="Times New Roman"/>
          <w:sz w:val="20"/>
          <w:szCs w:val="24"/>
          <w:lang w:val="en-US"/>
        </w:rPr>
        <w:t>-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жөн</w:t>
      </w:r>
      <w:proofErr w:type="spellEnd"/>
      <w:r w:rsidRPr="008A1E64">
        <w:rPr>
          <w:rFonts w:ascii="Times New Roman" w:hAnsi="Times New Roman" w:cs="Times New Roman"/>
          <w:sz w:val="20"/>
          <w:szCs w:val="24"/>
          <w:lang w:val="en-US"/>
        </w:rPr>
        <w:t>i)</w:t>
      </w:r>
    </w:p>
    <w:p w:rsidR="00177DC5" w:rsidRPr="008A1E64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177DC5">
        <w:rPr>
          <w:rFonts w:ascii="Times New Roman" w:hAnsi="Times New Roman" w:cs="Times New Roman"/>
          <w:sz w:val="24"/>
          <w:szCs w:val="24"/>
        </w:rPr>
        <w:t>Ша</w:t>
      </w:r>
      <w:proofErr w:type="gramEnd"/>
      <w:r w:rsidRPr="00177DC5">
        <w:rPr>
          <w:rFonts w:ascii="Times New Roman" w:hAnsi="Times New Roman" w:cs="Times New Roman"/>
          <w:sz w:val="24"/>
          <w:szCs w:val="24"/>
        </w:rPr>
        <w:t>қырылғандар</w:t>
      </w:r>
      <w:r w:rsidRPr="008A1E64"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</w:t>
      </w:r>
    </w:p>
    <w:p w:rsidR="00177DC5" w:rsidRPr="008A1E64" w:rsidRDefault="00177DC5" w:rsidP="00861A3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4"/>
          <w:lang w:val="en-US"/>
        </w:rPr>
      </w:pPr>
      <w:r w:rsidRPr="008A1E64">
        <w:rPr>
          <w:rFonts w:ascii="Times New Roman" w:hAnsi="Times New Roman" w:cs="Times New Roman"/>
          <w:sz w:val="20"/>
          <w:szCs w:val="24"/>
          <w:lang w:val="en-US"/>
        </w:rPr>
        <w:t>(</w:t>
      </w:r>
      <w:proofErr w:type="spellStart"/>
      <w:proofErr w:type="gramStart"/>
      <w:r w:rsidRPr="00861A3B">
        <w:rPr>
          <w:rFonts w:ascii="Times New Roman" w:hAnsi="Times New Roman" w:cs="Times New Roman"/>
          <w:sz w:val="20"/>
          <w:szCs w:val="24"/>
        </w:rPr>
        <w:t>лауазымы</w:t>
      </w:r>
      <w:proofErr w:type="spellEnd"/>
      <w:proofErr w:type="gramEnd"/>
      <w:r w:rsidRPr="008A1E64">
        <w:rPr>
          <w:rFonts w:ascii="Times New Roman" w:hAnsi="Times New Roman" w:cs="Times New Roman"/>
          <w:sz w:val="20"/>
          <w:szCs w:val="24"/>
          <w:lang w:val="en-US"/>
        </w:rPr>
        <w:t xml:space="preserve">,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аты</w:t>
      </w:r>
      <w:proofErr w:type="spellEnd"/>
      <w:r w:rsidRPr="008A1E64">
        <w:rPr>
          <w:rFonts w:ascii="Times New Roman" w:hAnsi="Times New Roman" w:cs="Times New Roman"/>
          <w:sz w:val="20"/>
          <w:szCs w:val="24"/>
          <w:lang w:val="en-US"/>
        </w:rPr>
        <w:t>-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жөн</w:t>
      </w:r>
      <w:proofErr w:type="spellEnd"/>
      <w:r w:rsidRPr="008A1E64">
        <w:rPr>
          <w:rFonts w:ascii="Times New Roman" w:hAnsi="Times New Roman" w:cs="Times New Roman"/>
          <w:sz w:val="20"/>
          <w:szCs w:val="24"/>
          <w:lang w:val="en-US"/>
        </w:rPr>
        <w:t>i)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Күн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тәрт</w:t>
      </w:r>
      <w:proofErr w:type="gramStart"/>
      <w:r w:rsidRPr="00177DC5">
        <w:rPr>
          <w:rFonts w:ascii="Times New Roman" w:hAnsi="Times New Roman" w:cs="Times New Roman"/>
          <w:sz w:val="24"/>
          <w:szCs w:val="24"/>
        </w:rPr>
        <w:t>i</w:t>
      </w:r>
      <w:proofErr w:type="gramEnd"/>
      <w:r w:rsidRPr="00177DC5">
        <w:rPr>
          <w:rFonts w:ascii="Times New Roman" w:hAnsi="Times New Roman" w:cs="Times New Roman"/>
          <w:sz w:val="24"/>
          <w:szCs w:val="24"/>
        </w:rPr>
        <w:t>бiнде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>: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1.____________________________________________________________________________</w:t>
      </w:r>
    </w:p>
    <w:p w:rsid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</w:rPr>
        <w:t>2.____________________________________________________________________________</w:t>
      </w:r>
    </w:p>
    <w:p w:rsidR="00861A3B" w:rsidRPr="00861A3B" w:rsidRDefault="00861A3B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Тыңдалды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>:</w:t>
      </w:r>
    </w:p>
    <w:p w:rsidR="00177DC5" w:rsidRPr="00861A3B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1A3B">
        <w:rPr>
          <w:rFonts w:ascii="Times New Roman" w:hAnsi="Times New Roman" w:cs="Times New Roman"/>
          <w:sz w:val="24"/>
          <w:szCs w:val="24"/>
        </w:rPr>
        <w:t>___________________________________ __________________________________________</w:t>
      </w:r>
    </w:p>
    <w:p w:rsidR="00177DC5" w:rsidRPr="00861A3B" w:rsidRDefault="00177DC5" w:rsidP="00861A3B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861A3B">
        <w:rPr>
          <w:rFonts w:ascii="Times New Roman" w:hAnsi="Times New Roman" w:cs="Times New Roman"/>
          <w:sz w:val="20"/>
          <w:szCs w:val="24"/>
        </w:rPr>
        <w:t>(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аты-жөн</w:t>
      </w:r>
      <w:proofErr w:type="gramStart"/>
      <w:r w:rsidRPr="00861A3B">
        <w:rPr>
          <w:rFonts w:ascii="Times New Roman" w:hAnsi="Times New Roman" w:cs="Times New Roman"/>
          <w:sz w:val="20"/>
          <w:szCs w:val="24"/>
        </w:rPr>
        <w:t>i</w:t>
      </w:r>
      <w:proofErr w:type="spellEnd"/>
      <w:proofErr w:type="gramEnd"/>
      <w:r w:rsidRPr="00861A3B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лауазымы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>)</w:t>
      </w:r>
      <w:r w:rsidR="00861A3B" w:rsidRPr="00861A3B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</w:t>
      </w:r>
      <w:r w:rsidRPr="00861A3B">
        <w:rPr>
          <w:rFonts w:ascii="Times New Roman" w:hAnsi="Times New Roman" w:cs="Times New Roman"/>
          <w:sz w:val="20"/>
          <w:szCs w:val="24"/>
        </w:rPr>
        <w:t xml:space="preserve"> (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сөзiнiң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қысқаша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мазмұны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>)</w:t>
      </w:r>
    </w:p>
    <w:p w:rsidR="00177DC5" w:rsidRPr="00861A3B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1A3B">
        <w:rPr>
          <w:rFonts w:ascii="Times New Roman" w:hAnsi="Times New Roman" w:cs="Times New Roman"/>
          <w:sz w:val="20"/>
          <w:szCs w:val="24"/>
        </w:rPr>
        <w:t>________________________________________________________________</w:t>
      </w:r>
      <w:r w:rsidRPr="00861A3B">
        <w:rPr>
          <w:rFonts w:ascii="Times New Roman" w:hAnsi="Times New Roman" w:cs="Times New Roman"/>
          <w:sz w:val="24"/>
          <w:szCs w:val="24"/>
        </w:rPr>
        <w:t>_____________</w:t>
      </w:r>
    </w:p>
    <w:p w:rsidR="00177DC5" w:rsidRPr="00861A3B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1A3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77DC5" w:rsidRPr="00861A3B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1A3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61A3B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Сөз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алғандар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>: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___________________________________ __________________________________________</w:t>
      </w:r>
    </w:p>
    <w:p w:rsidR="00177DC5" w:rsidRPr="00861A3B" w:rsidRDefault="00177DC5" w:rsidP="00861A3B">
      <w:pPr>
        <w:spacing w:after="0" w:line="240" w:lineRule="auto"/>
        <w:rPr>
          <w:rFonts w:ascii="Times New Roman" w:hAnsi="Times New Roman" w:cs="Times New Roman"/>
          <w:sz w:val="20"/>
          <w:szCs w:val="24"/>
        </w:rPr>
      </w:pPr>
      <w:r w:rsidRPr="00861A3B">
        <w:rPr>
          <w:rFonts w:ascii="Times New Roman" w:hAnsi="Times New Roman" w:cs="Times New Roman"/>
          <w:sz w:val="20"/>
          <w:szCs w:val="24"/>
        </w:rPr>
        <w:t>(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аты-жөн</w:t>
      </w:r>
      <w:proofErr w:type="gramStart"/>
      <w:r w:rsidRPr="00861A3B">
        <w:rPr>
          <w:rFonts w:ascii="Times New Roman" w:hAnsi="Times New Roman" w:cs="Times New Roman"/>
          <w:sz w:val="20"/>
          <w:szCs w:val="24"/>
        </w:rPr>
        <w:t>i</w:t>
      </w:r>
      <w:proofErr w:type="spellEnd"/>
      <w:proofErr w:type="gramEnd"/>
      <w:r w:rsidRPr="00861A3B">
        <w:rPr>
          <w:rFonts w:ascii="Times New Roman" w:hAnsi="Times New Roman" w:cs="Times New Roman"/>
          <w:sz w:val="20"/>
          <w:szCs w:val="24"/>
        </w:rPr>
        <w:t xml:space="preserve">,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лауазымы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 xml:space="preserve">) </w:t>
      </w:r>
      <w:r w:rsidR="00861A3B" w:rsidRPr="00861A3B">
        <w:rPr>
          <w:rFonts w:ascii="Times New Roman" w:hAnsi="Times New Roman" w:cs="Times New Roman"/>
          <w:sz w:val="20"/>
          <w:szCs w:val="24"/>
        </w:rPr>
        <w:t xml:space="preserve">                                                                                 </w:t>
      </w:r>
      <w:r w:rsidRPr="00861A3B">
        <w:rPr>
          <w:rFonts w:ascii="Times New Roman" w:hAnsi="Times New Roman" w:cs="Times New Roman"/>
          <w:sz w:val="20"/>
          <w:szCs w:val="24"/>
        </w:rPr>
        <w:t>(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сөзiнiң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қысқаша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 xml:space="preserve"> </w:t>
      </w:r>
      <w:proofErr w:type="spellStart"/>
      <w:r w:rsidRPr="00861A3B">
        <w:rPr>
          <w:rFonts w:ascii="Times New Roman" w:hAnsi="Times New Roman" w:cs="Times New Roman"/>
          <w:sz w:val="20"/>
          <w:szCs w:val="24"/>
        </w:rPr>
        <w:t>мазмұны</w:t>
      </w:r>
      <w:proofErr w:type="spellEnd"/>
      <w:r w:rsidRPr="00861A3B">
        <w:rPr>
          <w:rFonts w:ascii="Times New Roman" w:hAnsi="Times New Roman" w:cs="Times New Roman"/>
          <w:sz w:val="20"/>
          <w:szCs w:val="24"/>
        </w:rPr>
        <w:t>)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Қаулы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қабылдады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>: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1.1.__________________________________________________________________________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1.2.__________________________________________________________________________</w:t>
      </w:r>
    </w:p>
    <w:p w:rsidR="00177DC5" w:rsidRPr="00177DC5" w:rsidRDefault="00177DC5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77DC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6C766A" w:rsidRDefault="006C766A">
      <w:r>
        <w:rPr>
          <w:rFonts w:ascii="Times New Roman" w:hAnsi="Times New Roman" w:cs="Times New Roman"/>
          <w:sz w:val="24"/>
          <w:szCs w:val="24"/>
          <w:lang w:val="en-US"/>
        </w:rPr>
        <w:t>_____________________________________________________________________________</w:t>
      </w:r>
    </w:p>
    <w:p w:rsidR="006C766A" w:rsidRPr="006C766A" w:rsidRDefault="006C766A" w:rsidP="00861A3B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Тыңдалды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: (2-тармақ 1-тармақ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сияқты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толтырылады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>)</w:t>
      </w: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Төраға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Хатшы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177DC5" w:rsidRP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</w:rPr>
        <w:t xml:space="preserve"> №_______________</w:t>
      </w:r>
      <w:proofErr w:type="spellStart"/>
      <w:proofErr w:type="gramStart"/>
      <w:r w:rsidRPr="00177DC5">
        <w:rPr>
          <w:rFonts w:ascii="Times New Roman" w:hAnsi="Times New Roman" w:cs="Times New Roman"/>
          <w:sz w:val="24"/>
          <w:szCs w:val="24"/>
        </w:rPr>
        <w:t>ic</w:t>
      </w:r>
      <w:proofErr w:type="gramEnd"/>
      <w:r w:rsidRPr="00177DC5">
        <w:rPr>
          <w:rFonts w:ascii="Times New Roman" w:hAnsi="Times New Roman" w:cs="Times New Roman"/>
          <w:sz w:val="24"/>
          <w:szCs w:val="24"/>
        </w:rPr>
        <w:t>ке</w:t>
      </w:r>
      <w:proofErr w:type="spellEnd"/>
    </w:p>
    <w:p w:rsidR="00843E8D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  <w:proofErr w:type="spellStart"/>
      <w:r w:rsidRPr="00177DC5">
        <w:rPr>
          <w:rFonts w:ascii="Times New Roman" w:hAnsi="Times New Roman" w:cs="Times New Roman"/>
          <w:sz w:val="24"/>
          <w:szCs w:val="24"/>
        </w:rPr>
        <w:t>орындаушының</w:t>
      </w:r>
      <w:proofErr w:type="spellEnd"/>
      <w:r w:rsidRPr="00177DC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77DC5">
        <w:rPr>
          <w:rFonts w:ascii="Times New Roman" w:hAnsi="Times New Roman" w:cs="Times New Roman"/>
          <w:sz w:val="24"/>
          <w:szCs w:val="24"/>
        </w:rPr>
        <w:t>қолы</w:t>
      </w:r>
      <w:proofErr w:type="spellEnd"/>
    </w:p>
    <w:p w:rsidR="006C766A" w:rsidRPr="006C766A" w:rsidRDefault="006C766A" w:rsidP="006C766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C766A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___________________________ </w:t>
      </w:r>
    </w:p>
    <w:p w:rsidR="006C766A" w:rsidRPr="006C766A" w:rsidRDefault="006C766A" w:rsidP="006C766A">
      <w:pPr>
        <w:spacing w:after="0" w:line="240" w:lineRule="auto"/>
        <w:rPr>
          <w:rFonts w:ascii="Times New Roman" w:hAnsi="Times New Roman" w:cs="Times New Roman"/>
          <w:sz w:val="20"/>
          <w:szCs w:val="24"/>
          <w:lang w:val="kk-KZ"/>
        </w:rPr>
      </w:pPr>
      <w:r>
        <w:rPr>
          <w:rFonts w:ascii="Times New Roman" w:hAnsi="Times New Roman" w:cs="Times New Roman"/>
          <w:sz w:val="20"/>
          <w:szCs w:val="24"/>
          <w:lang w:val="en-US"/>
        </w:rPr>
        <w:t xml:space="preserve">           </w:t>
      </w:r>
      <w:r w:rsidRPr="006C766A">
        <w:rPr>
          <w:rFonts w:ascii="Times New Roman" w:hAnsi="Times New Roman" w:cs="Times New Roman"/>
          <w:sz w:val="20"/>
          <w:szCs w:val="24"/>
          <w:lang w:val="kk-KZ"/>
        </w:rPr>
        <w:t>кәсiпорынның атауы</w:t>
      </w:r>
    </w:p>
    <w:p w:rsid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177DC5" w:rsidRPr="00177DC5" w:rsidRDefault="00177DC5" w:rsidP="00177DC5">
      <w:pPr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БЕКIТЕМIН</w:t>
      </w:r>
    </w:p>
    <w:p w:rsidR="00177DC5" w:rsidRPr="00177DC5" w:rsidRDefault="00177DC5" w:rsidP="00177DC5">
      <w:pPr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Кәсiпорынның директоры</w:t>
      </w:r>
    </w:p>
    <w:p w:rsidR="00177DC5" w:rsidRPr="00177DC5" w:rsidRDefault="00861A3B" w:rsidP="00177DC5">
      <w:pPr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______</w:t>
      </w:r>
      <w:r w:rsidR="00177DC5">
        <w:rPr>
          <w:rFonts w:ascii="Times New Roman" w:hAnsi="Times New Roman" w:cs="Times New Roman"/>
          <w:sz w:val="24"/>
          <w:szCs w:val="24"/>
          <w:lang w:val="kk-KZ"/>
        </w:rPr>
        <w:t xml:space="preserve"> Сайларбек.Н.С</w:t>
      </w:r>
    </w:p>
    <w:p w:rsidR="00177DC5" w:rsidRDefault="00177DC5" w:rsidP="00177DC5">
      <w:pPr>
        <w:jc w:val="right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12.01.17</w:t>
      </w:r>
    </w:p>
    <w:p w:rsidR="00177DC5" w:rsidRPr="00861A3B" w:rsidRDefault="00177DC5" w:rsidP="00177DC5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Қызметкерлер туралы</w:t>
      </w:r>
    </w:p>
    <w:p w:rsidR="00177DC5" w:rsidRPr="00861A3B" w:rsidRDefault="00177DC5" w:rsidP="00177DC5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ЕРЕЖЕ</w:t>
      </w: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1. Жалпы ережелер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1.1. Осы ереже кәсiпорын қызметкерлерiнiң еңбек шартын белгiлейдi.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1.2.  Кәсiпорын  қызметкерлерiнiң  келiciм-шартта,  жарғыда,  ұжымдық  шартта,  осы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ережеде  реттелмеген  еңбек  шарттары  Қазақстан  Республикасының  еңбек  жөнiндегi  заң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актiлерiмен белгiленедi.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1.3. Кәсiпорында мамандардың мынадай санаттары болады: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кәсiпорынның жұмыскерi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 – кәсiпорынмен еңбек қатынасында тұрған тұлға;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кәсiпорынның  басшы  қызметкерi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  –  меншiк  иесi  немесе  директор  тағайындаған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қызметкер;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кәсiпорын қызметкерi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 – кәсiпорынның директоры лауазымға тағайындаған маман;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кәсiпорынның  басқа  да  жұмысшылары  мен  қызметкерлерi</w:t>
      </w: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  –  кәсiпорынның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директоры  тағайындаған  басшы  қызметкерлерiнен  басқа  кәсiпорынның  барлық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жұмысшылары мен қызметкерлерi.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1.4.  Кәсiпорынның  басшы  қызметкерлерi:  кәсiпорынның  директоры,  оның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орынбасарлары, бас бухгалтер болып табылады.</w:t>
      </w: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2. Жұмысқа қабылдау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2.1. Басшы қызметiне жұмысқа қабылданатын азаматтармен шарт жарғыда белгiленген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мерзiмге, ал кәсiпорынның қызметкерлерiмен - 5 жылға дейiнгi мерзiмге жасалады.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2.2.  Еңбек  шарты  лауазымын,  жұмыс  орнын,  еңбектегi  құқықтық  қатынастар  пайда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болған  күнi  және  лауазымдық  жалақысының  мөлшерi  көрсетiлiп,  жазбаша  түрде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толтырылады.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2.3.  Еңбек  шартын  мына  жағдайда:  құрылтайшылардың  шешiмi  бойынша  басшы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қызметкерлердiң  шартын  жаңа  мерзiмге,  екi  жақты  келiсiм  бойынша  кәсiпорын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қызметкерлерiнiң еңбек шартын созуға болады.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2.4. Құқықтық қатынастардың пайда болатын және еңбек шартының жасалу күнi еңбек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шартында келiсiлген мерзiм болып табылады.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2.5.  Еңбек  шартын  жасау  кезiнде  жұмысқа  қабылданып  отырған  қызметкердiң  сол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лауазымға сәйкестігін бақылау үшiн сынақ мерзiмi белгiленедi.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2.6.  Сынақ  мерзiмi  басшы  қызметкер  үшiн  де,  қатардағы  қызметкер  үшiн  де  3  айдан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аспауға  тиic,  ал  басқа  жұмысшылар  мен  қызметкерлер  үшiн -  2  ай  болады.  Қызметкер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ауырып  қалса  немесе  басқа  себептi  жағдаймен  жұмыста  болмаса,  онда  ол  кезең  сынақ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мерзiмiне енбейдi.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Жұмысының  нәтижесi  кәсiпорынды  қанағаттандырмаса,  қызметкер  жұмыстан </w:t>
      </w:r>
    </w:p>
    <w:p w:rsid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lastRenderedPageBreak/>
        <w:t>босатылады.</w:t>
      </w:r>
    </w:p>
    <w:p w:rsidR="00861A3B" w:rsidRPr="00861A3B" w:rsidRDefault="00861A3B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3. Құқықтары мен мiндеттерi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3.1. Кәсiпорын қызметкерлерi ҚР заң актiлерiнде, құрылтай құжаттарында белгiленген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демалыс,  әлеуметтiк  сақтандыру  мен  әлеуметтiк  қамтамасыз  ету  және  жұмыс  режимiне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қатысты барлық құқықтарды пайдалана алады.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3.2.  Кәсiпорын  қызметкерлерi  белгiленген  уақытта  кәсiпорын  басшыларына  кiрiп,  өз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жұмыстарына байланысты мәселелердi айтуға құқылы.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3.3.  Кәсiпорын  әкiмшiлiгi  ұжымдық  шартта  көзделген  шаралардың  орындалуы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туралы еңбек ұжымы кеңесiнiң алдында есеп бередi.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3.4.  Қызметкердi  жұмысқа  алғаннан  кейiн  оның  басшылары  қызметкердi  құрылтай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құжаттарымен,  ережелерiмен,  еңбек  шартымен  және  iшкi  еңбек  тәртiбiмен,  лауазымдық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нұсқаулықпен таныстыруға тиic.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3.5. Кәсiпорын қызметкерi: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- ҚР  қолданылып  жүрген  заң  актiлерiн бұзбауға,  кәсiпорынның  iшкi  еңбек  тәртiбiн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қатаң сақтауға, тиiстi басшылардың өкiмдерiн орындауға;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- кәсiпорынға немесе оның қаржысы мен мүлкiне зиян келтiретiн әрекеттердi жасамауға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міндетті.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3.6.  Әкiмшiлiктiң  қызметкерден  еңбек  шартында  көрсетiлмеген  жұмыстарды  талап </w:t>
      </w:r>
    </w:p>
    <w:p w:rsid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етуге құқығы жоқ.</w:t>
      </w:r>
    </w:p>
    <w:p w:rsidR="00861A3B" w:rsidRPr="00861A3B" w:rsidRDefault="00861A3B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4. Жұмыс уақыты және демалыс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4.1.  Кәсiпорын  қызметкерлерi  үшiн  жұмыс  аптасының,  жұмыс  күнiнiң  және  жұмыс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уақытының  ұзақтығы,  сонымен  бiрге  демалыс  күндерi  және  мереке  күндерi  ҚР  заң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актiлерiмен, кәсiпорынның iшкi еңбек тәртiбi туралы ережемен белгiленедi.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4.2.  Ерекше  жағдайларда  кәсiпорын  директорының  немесе  оның  орынбасарының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өкiмiмен  қызметкер  жедел  жұмыстарды  орындау  үшiн   жұмыс  күнінің  белгіленген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уақытынан  тыс  мерзімге,  сонымен  бiрге  өтемақы  төлеген  жағдайда  мереке  күндерi  және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демалыс күндерi жұмысқа шақырылуы мүмкiн.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4.3.  Кәсiпорын  өз  қызметкерлерi  үшiн  икемдi  жұмыс  уақытын  енгiзе  алады,  оның </w:t>
      </w:r>
    </w:p>
    <w:p w:rsid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нормативтiк негiзi жұмыс уақытының жиынтық есебi болып табылады.</w:t>
      </w:r>
    </w:p>
    <w:p w:rsidR="00861A3B" w:rsidRPr="00861A3B" w:rsidRDefault="00861A3B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5. Демалыстар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5.1. Кәсiпорынның басшылары және қызметкерлерi бiр жыл iшiнде 24 күнтiзбелiк күнге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созылатын, жалақысы сақталатын еңбек демалысын ала алады.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5.2.  Кәсiпорынның  басқа  қызметкерлерi  еңбек  шартын  жасаған  кезде  ұзақтығы  әрбiр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нақты  жағдайға  байланысты  белгiленген  жыл  сайынғы  демалысты  пайдаланады.  Бұл  ретте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жыл сайынғы еңбек демалысының ұзақтығы 18 күнтiзбелiк күннен кем болмауға тиiс.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5.3.  Кәсiпорын  қызметкерiнiң  жылдық  демалысты  алу  құқығы  егер  еңбек  шартында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өзгеше  айтылмаса,  еңбек  қатынастары  пайда  болған  күннен  кейін  12  ай  өткен  соң  мүмкін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болады.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5.4. Жыл сайынғы демалыс уақыты алдын-ала белгiленген кесте бойынша берiлуге тиiс.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Егер  қызметкердiң  демалыс  алған  уақыты  кәсiпорынның  жұмысына  зиян  тигiзетiн  болса,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онда қызметкердiң келiсiмiмен демалыс басқа уақытқа жылжытылады.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5.5.  Жоспарлы  демалыс  уақытының  басқа  мерзiмге  ауысқаны  туралы  қызметкерге  30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күн бұрын хабарлау қажет.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5.6.  Пайдаланылмаған  демалыс  қызметкердiң  келесi  жылғы  демалысына  қосылып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берiлуi мүмкiн, бiрақ жыл бойы демалыс алмаған қызметкер қажет болған жағдайда кейiнге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қалдырылған  демалыстың  есебiнен  ұзақтығы  12  күнтiзбелiк  күнге  демалыс  алуға  құқығы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бар.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5.7.  Жыл  сайынғы  еңбек  демалысын  екi  жыл  қатарынан  бермеуге  тыйым  салынады,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сонымен бiрге 2 жыл пайдаланылмаған демалыс үшiн өтемақы төлеуге де болмайды.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Екi  жылғы  еңбек  демалысын  қосып  алып,  демалыста  жүрген  кезде  жұмыс  орнында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сақталатын орташа жалақының мөлшерiн анықтау тәртiбi кәсiпорынның iшкi тәртiбi туралы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ережеде көрсетiледi.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5.8.  Өндiрiстiк  маңызды  себептерге  байланысты  кәсiпорынның  басшысын  немесе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қызметкерiн  оның  келiсiмi  бойынша демалыстан  шақырып  алуға  болады.  Бұл  туралы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шешiмдi кәсiпорынның директоры немесе оның орынбасары қабылдайды.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Қызметкердiң жеке басындағы немесе отбасындағы жекелеген жағдайларға байланысты </w:t>
      </w:r>
    </w:p>
    <w:p w:rsid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кәсiпорын оған жалақысы сақталмайтын демалыс бере алады.</w:t>
      </w:r>
    </w:p>
    <w:p w:rsidR="00861A3B" w:rsidRPr="00861A3B" w:rsidRDefault="00861A3B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 xml:space="preserve">6.  Iссапарға  жiберу,  уақытша  iссапарға  жiберу  және  жаңа  жұмыс  орнына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ауыстыру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6.1.  Кәсiпорынның  қызметкерi  өз  келiсiмi  бойынша  басқа  жұмыс  орнына  белгiлi  бiр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мерзiмге, 1 айдан 6 айға дейiнгi мерзiм шегiнде iссапарға жiберiлуi мүмкiн.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Iссапарға  уақытша  жiберiлгендер  үшiн  еңбек  шартын  өзгертудiң  қажетi  жоқ.  Егер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кәсiпорын  тиiстi  үй-жай  беретiн  болса,  онда  қызметкер  iссапарға  жiберiлген  жерге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отбасымен бiрге баруға құқылы.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Қызметкердi  басқа  жұмысқа  ауыстыру  қызметкердiң  келiсiмiмен  ғана  жүзеге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асырылады  және  қажет  болған  жағдайда  кәсiпорын  басшысының  келiсiмi  бойынша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ауыстырылады.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Еңбек  шартына  енгiзiлетiн  тиiстi  өзгерiстер  екi  тараптың  келiсiмiмен  жазбаша  түрде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ресiмделедi.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6.2.  Өндiрiстiк  қажеттiлiкке  байланысты  қызметкер  басқа  жұмысқа  уақытша, </w:t>
      </w:r>
    </w:p>
    <w:p w:rsid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күнтізбелек жылдың 3 айына дейiнгi мерзiмге ауыстырылуы мүмкiн.</w:t>
      </w:r>
    </w:p>
    <w:p w:rsidR="00861A3B" w:rsidRPr="00861A3B" w:rsidRDefault="00861A3B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7. Жалақы, әлеуметтiк сақтандыру және өтемақылар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7.1.  Кәсiпорындағы  қызметкерге  кәсiпорынның  өзi  қызметкермен  келiсе  отырып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белгiлеген мерзiмдi ақы, кесiмдi ақы немесе еңбекақы жүйесiнiң басқа түрi бойынша жалақы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төлейдi.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7.2.  Әрбiр  қызметкердiң  жалақысы  оның  жұмысының  нәтижелерiне  байланысты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белгiленедi және ол белгiлi бiр жоғарғы мөлшермен шектелмейдi.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7.3.  Кәсiпорын  еңбекақы  жүйесiне  қосымша  ретiнде  жекелеген  кезеңдерге  жұмыстың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нәтижесi үшiн материалдық ынталандыру және сыйақы, сыйлықақы белгiлеуi мүмкiн.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25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7.4.  Басшы  қызметкерлерге  және  қызметкерлерге  штаттық  кесте  бойынша  олардың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атқаратын қызметiне байланысты жалақы белгiленедi.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Кәciпорын  директорының  жекелеген  қызметкерлерге  бiлiктiлiгi  мен  жұмыс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тәжiрибесiнiң,  сонымен  бiрге  қол  жеткен  табыстары  үшiн  дербес  жалақы  төлеуге  құқығы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бар.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7.5.  Кәсiпорынның  қызметкерi  жәрдемақылар  мен  әлеуметтiк  сақтандыру  бойынша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жеңiлдiктердi пайдалана алады.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7.6.  Iссапарға  жiберiлген  қызметкердiң  сол  уақыт  немесе  кезең  iшiнде  негiзгi  жұмыс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lastRenderedPageBreak/>
        <w:t>орнындағы негiзгi жалақысы сақталады.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7.7.  Қызметкердi  жұмыстан  босатқан  кезде  оған  тиiстi  барлық  төлем  сомалары  сол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жұмыстан босатылған күнi төленуге тиiс.</w:t>
      </w: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8. Көтермелеу шаралары мен тәртiптiк шаралар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8.1. Кәсiпорын қызметкерлерiн көтермелеу шаралары: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алғыс айту;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бағалы сыйлықтармен, ақшалай сыйлық­ақылармен марапаттау;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лауазымдық жалақыны көтеру және дербес үстемеақы белгiлеу;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лауазымын көтеру болып табылады.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8.2. Кәсiпорын қызметкерлерiне қолданылатын тәртiптiк шаралар: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ескерту;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сөгiс;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-  тәртiп  бұзуына  немесе  кәсiпорын  жұмысын  дұрыс  орындамағаны  үшiн  еңбек </w:t>
      </w:r>
    </w:p>
    <w:p w:rsid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шартында көрсетiлген мерзiмнен бұрын қызметтен босату болып табылады.</w:t>
      </w:r>
    </w:p>
    <w:p w:rsidR="00861A3B" w:rsidRPr="00861A3B" w:rsidRDefault="00861A3B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77DC5" w:rsidRPr="00861A3B" w:rsidRDefault="00177DC5" w:rsidP="00177D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9. Жұмыстан босату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9.1.  Кәсiпорынның  басшы  қызметкерлерi  меншiк  иесiнiң  шешiмi,  құрылтай  кеңесi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қабылдаған  шешiм  негiзiнде  шығарылған  директордың  бұйрығы  бойынша  жұмыстан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босатылады.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9.2.  Кәсiпорынның  басқа  қызметкерлерi  директордың  бұйрығы  арқылы  жұмыстан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шығарылады.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9.3. Кәсiпорын қызметкерi мынадай жағ­дайларда жұмыстан босатылуы мүмкiн: еңбек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шарты  (келiсiмiнiң)  мерзiмiнiң  аяқталуына  байланысты  және  еңбек  шартының  мерзiмi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бiткенге дейiн, яғни мерзiмiнен бұрын жұмыстан шығарылуы мүмкiн.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9.4.  Еңбек  шартының  мерзiмi  бітпей  жұмыстан  шығару  мынадай  жағдайларда  жүзеге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асырылуы мүмкiн: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- қызметкер  атқарып  келген  лауазымның  қысқаруына  байланысты  қызметкердi  басқа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лауазымға ауыстыруға лауазымдық қызметтердi бөлуде белгiленген қызмет шеңберіне оның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бiлiмiнiң сәйкес келмеуi және тәжiрибесiнiң аздығы себеп болады;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атқарып отырған қызметiне қызметкердің сәйкессiздiгi;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кәсiпорын жұмысына лайықсыз әрекет жасауына байланысты;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- өзара келiсiм бойынша.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9.5. 4 айдан астам уақыт бойына жұмысқа қабiлетсiз болған жағдайда, кәсiпорын өзiнiң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бастамасымен қызметкермен жасалған еңбек шартын бұзуға құқылы.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9.6.  Жұмыстан  босатылатыны  туралы  қызметкерге  1  ай  бұрын  жазбаша  түрде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ескертiледi.  Егер  қызметкер  өз  қалауы  бойынша  өтiнiш  берiп,  жұмыстан  шығарылатын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болса, онда ескертудiң қажетi жоқ.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9.7.  Қызметкердi  жұмыстан  шығарған  кезде  оған  атқарған  лауазымы,  кәсiпорында </w:t>
      </w: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iстеген  мерзiмi,  лауазымдық  жалақысы  және  үстеме  ақысы,  сонымен  бiрге  басқа  жерге </w:t>
      </w:r>
    </w:p>
    <w:p w:rsid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жұмысқа тұруға қажеттi басқа да ақпараттар туралы анықтама берiледi.</w:t>
      </w:r>
    </w:p>
    <w:p w:rsidR="00861A3B" w:rsidRPr="00861A3B" w:rsidRDefault="00861A3B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77DC5" w:rsidRPr="00177DC5" w:rsidRDefault="00177DC5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177DC5">
        <w:rPr>
          <w:rFonts w:ascii="Times New Roman" w:hAnsi="Times New Roman" w:cs="Times New Roman"/>
          <w:sz w:val="24"/>
          <w:szCs w:val="24"/>
          <w:lang w:val="kk-KZ"/>
        </w:rPr>
        <w:t>Басшы</w:t>
      </w:r>
    </w:p>
    <w:p w:rsidR="00177DC5" w:rsidRDefault="00861A3B" w:rsidP="00177DC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орынбасарының  </w:t>
      </w:r>
      <w:r w:rsidRPr="006C766A">
        <w:rPr>
          <w:rFonts w:ascii="Times New Roman" w:hAnsi="Times New Roman" w:cs="Times New Roman"/>
          <w:sz w:val="24"/>
          <w:szCs w:val="24"/>
          <w:lang w:val="kk-KZ"/>
        </w:rPr>
        <w:t>_____</w:t>
      </w:r>
      <w:r w:rsidR="00177DC5" w:rsidRPr="00177DC5"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 w:rsidR="00177DC5">
        <w:rPr>
          <w:rFonts w:ascii="Times New Roman" w:hAnsi="Times New Roman" w:cs="Times New Roman"/>
          <w:sz w:val="24"/>
          <w:szCs w:val="24"/>
          <w:lang w:val="kk-KZ"/>
        </w:rPr>
        <w:t xml:space="preserve"> Р.Р.Омарова</w:t>
      </w:r>
    </w:p>
    <w:p w:rsid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4B2CBC" w:rsidRDefault="004B2CBC" w:rsidP="004B2CB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ӨТIНIШ</w:t>
      </w:r>
    </w:p>
    <w:p w:rsidR="004B2CBC" w:rsidRDefault="004B2CBC" w:rsidP="004B2CB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Маған   200___жылдың  «____»____________  бастап  _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_________________күнге  кезекті   </w:t>
      </w:r>
      <w:r w:rsidRPr="004B2CBC">
        <w:rPr>
          <w:rFonts w:ascii="Times New Roman" w:hAnsi="Times New Roman" w:cs="Times New Roman"/>
          <w:sz w:val="24"/>
          <w:szCs w:val="24"/>
          <w:lang w:val="kk-KZ"/>
        </w:rPr>
        <w:t>еңбек демалысымды беруiңiздi сұраймын.</w:t>
      </w:r>
    </w:p>
    <w:p w:rsidR="006F5880" w:rsidRDefault="006F5880" w:rsidP="004B2CB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:rsidR="006F5880" w:rsidRPr="006F5880" w:rsidRDefault="006F5880" w:rsidP="004B2CBC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en-US"/>
        </w:rPr>
      </w:pPr>
    </w:p>
    <w:p w:rsidR="004B2CBC" w:rsidRPr="004B2CBC" w:rsidRDefault="006F5880" w:rsidP="004B2CBC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="004B2CBC" w:rsidRPr="004B2CBC">
        <w:rPr>
          <w:rFonts w:ascii="Times New Roman" w:hAnsi="Times New Roman" w:cs="Times New Roman"/>
          <w:sz w:val="24"/>
          <w:szCs w:val="24"/>
          <w:lang w:val="kk-KZ"/>
        </w:rPr>
        <w:t>«___»___________ 200___ж.</w:t>
      </w:r>
    </w:p>
    <w:p w:rsidR="004B2CBC" w:rsidRPr="006F5880" w:rsidRDefault="004B2CBC" w:rsidP="004B2CBC">
      <w:pPr>
        <w:spacing w:after="0" w:line="240" w:lineRule="auto"/>
        <w:rPr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________________________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sz w:val="20"/>
          <w:szCs w:val="24"/>
          <w:lang w:val="kk-KZ"/>
        </w:rPr>
      </w:pPr>
      <w:r w:rsidRPr="004B2CBC">
        <w:rPr>
          <w:rFonts w:ascii="Times New Roman" w:hAnsi="Times New Roman" w:cs="Times New Roman"/>
          <w:sz w:val="20"/>
          <w:szCs w:val="24"/>
          <w:lang w:val="kk-KZ"/>
        </w:rPr>
        <w:t>(өтiнiш берген тұлғаның қолы)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0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0"/>
          <w:szCs w:val="24"/>
          <w:lang w:val="kk-KZ"/>
        </w:rPr>
      </w:pPr>
      <w:r w:rsidRPr="004B2CBC">
        <w:rPr>
          <w:rFonts w:ascii="Times New Roman" w:hAnsi="Times New Roman" w:cs="Times New Roman"/>
          <w:sz w:val="20"/>
          <w:szCs w:val="24"/>
          <w:lang w:val="kk-KZ"/>
        </w:rPr>
        <w:t>____________________________________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0"/>
          <w:szCs w:val="24"/>
          <w:lang w:val="kk-KZ"/>
        </w:rPr>
      </w:pPr>
      <w:r w:rsidRPr="004B2CBC">
        <w:rPr>
          <w:rFonts w:ascii="Times New Roman" w:hAnsi="Times New Roman" w:cs="Times New Roman"/>
          <w:sz w:val="20"/>
          <w:szCs w:val="24"/>
          <w:lang w:val="kk-KZ"/>
        </w:rPr>
        <w:t>(бөлiмше басшысының қарары және қолы)</w:t>
      </w:r>
    </w:p>
    <w:p w:rsidR="00177DC5" w:rsidRDefault="00177DC5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F5880" w:rsidRDefault="006F5880" w:rsidP="00177DC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F5880" w:rsidRDefault="006F5880" w:rsidP="00177DC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F5880" w:rsidRDefault="006F5880" w:rsidP="00177DC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F5880" w:rsidRPr="006F5880" w:rsidRDefault="006F5880" w:rsidP="00177DC5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B2CBC" w:rsidRDefault="004B2CBC" w:rsidP="00177DC5">
      <w:pPr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4B2CBC" w:rsidRDefault="004B2CBC" w:rsidP="004B2CBC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________________________</w:t>
      </w:r>
    </w:p>
    <w:p w:rsidR="004B2CBC" w:rsidRPr="004B2CBC" w:rsidRDefault="004B2CBC" w:rsidP="004B2CBC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 xml:space="preserve">(Ұйымның атауы) </w:t>
      </w:r>
    </w:p>
    <w:p w:rsidR="004B2CBC" w:rsidRPr="004B2CBC" w:rsidRDefault="004B2CBC" w:rsidP="004B2CBC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БЕКIТЕМIН</w:t>
      </w:r>
    </w:p>
    <w:p w:rsidR="004B2CBC" w:rsidRPr="004B2CBC" w:rsidRDefault="004B2CBC" w:rsidP="004B2CBC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Бас директор</w:t>
      </w:r>
    </w:p>
    <w:p w:rsidR="004B2CBC" w:rsidRPr="004B2CBC" w:rsidRDefault="004B2CBC" w:rsidP="004B2CBC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______________________</w:t>
      </w:r>
    </w:p>
    <w:p w:rsidR="004B2CBC" w:rsidRPr="004B2CBC" w:rsidRDefault="004B2CBC" w:rsidP="004B2CBC">
      <w:pPr>
        <w:spacing w:after="0"/>
        <w:jc w:val="right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______________200___ж.</w:t>
      </w:r>
    </w:p>
    <w:p w:rsidR="004B2CBC" w:rsidRPr="004B2CBC" w:rsidRDefault="004B2CBC" w:rsidP="004B2CB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4B2CBC" w:rsidRPr="004B2CBC" w:rsidRDefault="004B2CBC" w:rsidP="004B2CBC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ЛАУАЗЫМДЫҚ НҰСҚАУЛЫҚ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_________________200___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№___________________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 xml:space="preserve">бас директордың 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хатшы-референтiне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1. ЖАЛПЫ ЕРЕЖЕЛЕР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1.1.  Хатшы-референттер  кәсiпорын  мамандарының  санатына  жатады,  оларды  жұмысқа  директор қабылдайды және шығарады.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1.2.  Хатшы-референттердiң  негiзгi  мiндеттерi  басқару  қызметiн  ұйымдық  және  құжаттамалық қамтамасыз ету болып табылады.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1.3. Хатшы-референт тiкелей кәсiпорынның директорына бағынады.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1.4. Өз қызметiнде хатшы-референт мына құжаттарды басшылыққа алады: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Қазақстан Республикасының заң актiлерi;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кәсiпорынның жарғысы;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«Қызметкерлер туралы» ереже;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кәсiпорын басшысының бұйрықтары (өкiмдерi);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iс қағаздарын жүргiзудi ұйымдастыру жөнiндегi нормативтiк-әдістемелік материалдар;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осы лауазымдық нұсқаулық.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1.5. Хатшы-референт лауазымына жоғары немесе арнаулы орта бiлiмi бар және 1 жыл еңбек стажы бар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немесе стажы жоқ, бiрақ хатшы-референттердiң курсынан өткен тұлғалар тағайындалады.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1.6. Хатшы-референт төмендегi мәселелердi бiлуi керек: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құжаттармен жұмыс, құжаттамаларды жинақтап-құрастыру;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19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басқару жұмысын ұйымдастыру;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есептеу және ұйымдастыру техникаларын қолдана бiлу;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қызметтiк құжаттамаларды коммерциялық әрiптестердiң тiлiне аудару;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еңбек мәдениетi және қызмет этикасы;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еңбектi қорғау, қауiпсiздiк техникасы және өртке қарсы қорғаныстар.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2. ҚЫЗМЕТТЕРI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Хатшы-референттерге мынадай қызметтер жүктеледi: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2.1. Кәсiпорынның құжаттары бойынша ақпараттықанықтамалық қызмет көрсету.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2.2.  Кәсiпорынның  құрылымдық  бөлiмшелерi  мен  филиалдарындағы  iс  жүргiзудi  ұйымдастыруға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әдiстемелiк басшылық және бақылау.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2.3. Кәсiпорынның кеңесшi органдарының қызметiн құжаттау.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2.4. Басшылықты жедел-ұйымдастыру қызметiмен қамтамасыз ету.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2.5.  Кадр  құжаттарын  жүргiзу  және  ресiмдеу,  есепке  алу  (қызметкерлер  жөнiндегi  инспектор  болмаған 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жағдайда).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3. ҚЫЗМЕТТІК МIНДЕТТЕРI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Хатшы-референттiң мiндеттерi: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3.1.  Кәсiпорынның  қаржы-шаруашылық  қызметiн  қамтамасыз  ететiн  қажеттi  құжаттарды  дайындауды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жүзеге асыру.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3.2. Құжаттарды қабылдау, тiркеу, есепке алу, орындалуын қадағалау, ақпараттық-анықтамалық қызмет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көрсету және құжаттық ақпараттарды сақтау.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3.3.  Кәсiпорынның  басшысына  қол  қоюға  апарылатын  құжаттардың  дайындалуының,  дұрыс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жасалуының, келiсiлуiнiң, бекiтiлуiнiң сапасын қадағалайды.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3.4. Басшылардың құжаттары мен тапсырмаларының орындалуына бақылау жасайды, сапалы түрде тез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жасалуға жiберiлген тапсырмалардың жедел орындалуы үшiн шаралар қолданады.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3.5.  Дайындықты  ұйымдастыру, шешiм  қабылдау  және  оны  орындау  үшiн  тиiстi  адамдарға  жеткiзудi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жүзеге асырады. Басшыға берiлетiн анықтамалар мен баяндамаларға талдау жасайды, олар бойынша құзіретті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тұжырым ұсынады.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3.6.  Кәсiпорынның  ағымдағы  қызметiне  байланысты  ұйымдармен  (коммерциялық  және  мемлекеттiк)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және жекелеген азаматтармен жедел байланысты жүзеге асырады (телефон, факс).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3.7. Келушiлердi қабылдайды.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3.8. Кәсiпорынның кадр қызметi құжаттамаларын қамтамасыз ету жөнiндегi жұмыстарды орындайды: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жеке құрам бойынша бұйрықтарды ресiмдеу;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жеке карточкалар немесе жеке парақтардың нысандарын ресiмдеу;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еңбек кiтапшаларын толтыру;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еңбек шарттарын (келiсiм-шарттарын) жүргiзу және ресiмдеу;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icсапар құжаттарын ресiмдеу;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еңбекке уақытша жарамсыздығы туралы құжаттарды ресiмдеу;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жұмыс уақытын есептейтiн табельдi жүргiзу;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- еңбек стажы және жалақы туралы анықтамалар беру.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3.9. Машинкаға басылған және көшiрiп-көбейту жұмыстарының орындалуын қамтамасыз етедi.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3.10.  ПЭВМ-дi  кәсiпорынның  құжаттамалық  қағаздармен  қамтамасыз  етудегi  автоматты  құрал  ретiнде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пайдалану.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3.11. Жыл сайын құжаттарды мұрағатқа өткiзу немесе жою.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3.12.  Кәсiпорынның  қаржы-шаруашылық  саласы  бойынша  басшының  жекелеген  тапсырмаларын 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орындау.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4. ҚҰҚЫҚТАРЫ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Хатшы-референттiң құқығы: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4.1.  Қызметкерлер  мен  мамандардан  қажеттi  материалдарды  талап  етедi,  сонымен  бiрге  басшының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тапсырмасын кешiктiрiп орындағандардан түсiнiктеме алады.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4.2. Құжаттарды қарап, оларды орындау үшiн басшыларға және кәсiпорынның мамандарына жiбередi.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4.3.  «Iс  қағаздарын  жүргiзу  туралы»  нұсқаулықты,  құжаттарды  ресiмдеудегi  халықаралық  ережелердi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lastRenderedPageBreak/>
        <w:t>бұзып дайындалған құжаттарды орындаушыларға өндеуге жiберiп, дұрыс орындауын талап етедi.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4.4. Өзiнiң құзiретi шегiнде басқару қызметiнiң құжаттарына белгi соғады.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4.5.  Кәсiпорын  қызметiн  құжаттамалық қамтамасыз ету  жұмысын жақсарту  жөнiнде  және  электрондық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техниканы  қолдану  негiзiнде  басқару  жұмысының  әдістері  мен  нысандарын  одан  әрi  жетiлдiру  жөнiнде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басшылықтың қарауына ұсыныстар енгiзедi.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4.6. Кәсiпорын басшыларынан қызметтiк мiндеттерiн орындау үшiн және кәсiпорын қызметi барысында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жинақталған барлық құжаттарды сақтау үшiн қажеттi жағдай жасауын талап етедi.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4.7.  «КҚ»  немесе  «Өте  құпия»,  «ҚПҮ»  (қызметте  пайдалану  үшiн)  деген  белгiлерi  бар  құжаттармен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жұмыс iстейдi.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20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4.8. Өз құзiретi шегiнде шешiмдер қабылдайды.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4.9.  Құжаттардың  орындалуын  тексеру  мәселелерi  бойынша  және  басшылыққа  қажет  ақпараттарды 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ұсынуға  байланысты  кәсiпорынның  барлық  қызметтерiмен  (қызметкерлерiмен)  өзара  байланысты 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ұйымдастырады.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5. ЖАУАПКЕРШIЛIГI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Хатшы-референт мына жұмыстарға жауапты болады: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5.1. Кәсiпорынның басшысына қол қоюға апарылатын құжаттардың сапасына;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5.2. Құжаттарды тiркеудегi және жүргiзудегi салақтық пен ұқыпсыздыққа;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5.3. Құжаттардың сақталуына, «КҚ», «Өте құпия», «ҚПҮ» деген белгiсi бар мәлiметтердi жария етпеуге;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5.4. Осы нұсқаулықта көзделген лауазымдық мiндеттердi орындамаған немесе уақытында орындамаған 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>жағдайларға жауапты болады.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Бас директор </w:t>
      </w: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__________ _________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0"/>
          <w:szCs w:val="24"/>
          <w:lang w:val="kk-KZ"/>
        </w:rPr>
        <w:t xml:space="preserve">                           (қолы) (аты-жөнi)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  <w:r w:rsidRPr="004B2CBC">
        <w:rPr>
          <w:rFonts w:ascii="Times New Roman" w:hAnsi="Times New Roman" w:cs="Times New Roman"/>
          <w:sz w:val="24"/>
          <w:szCs w:val="24"/>
          <w:lang w:val="kk-KZ"/>
        </w:rPr>
        <w:t xml:space="preserve">Заң кеңесшiсi </w:t>
      </w:r>
      <w:r w:rsidRPr="004B2CBC">
        <w:rPr>
          <w:rFonts w:ascii="Times New Roman" w:hAnsi="Times New Roman" w:cs="Times New Roman"/>
          <w:b/>
          <w:sz w:val="20"/>
          <w:szCs w:val="24"/>
          <w:lang w:val="kk-KZ"/>
        </w:rPr>
        <w:t>__________  _____________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0"/>
          <w:szCs w:val="24"/>
          <w:lang w:val="kk-KZ"/>
        </w:rPr>
        <w:t xml:space="preserve">                                (қолы) (аты-жөнi)</w:t>
      </w:r>
    </w:p>
    <w:p w:rsidR="004B2CBC" w:rsidRP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Pr="004B2CBC" w:rsidRDefault="004B2CBC" w:rsidP="004B2CBC">
      <w:pPr>
        <w:spacing w:after="0" w:line="240" w:lineRule="auto"/>
        <w:rPr>
          <w:b/>
        </w:rPr>
      </w:pPr>
      <w:r w:rsidRPr="004B2CBC">
        <w:rPr>
          <w:rFonts w:ascii="Times New Roman" w:hAnsi="Times New Roman" w:cs="Times New Roman"/>
          <w:b/>
          <w:sz w:val="24"/>
          <w:szCs w:val="24"/>
          <w:lang w:val="kk-KZ"/>
        </w:rPr>
        <w:t>______________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  <w:r w:rsidRPr="004B2CBC">
        <w:rPr>
          <w:rFonts w:ascii="Times New Roman" w:hAnsi="Times New Roman" w:cs="Times New Roman"/>
          <w:b/>
          <w:sz w:val="20"/>
          <w:szCs w:val="24"/>
          <w:lang w:val="kk-KZ"/>
        </w:rPr>
        <w:t>Күні</w:t>
      </w: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4B2CBC" w:rsidRDefault="004B2CBC" w:rsidP="004B2CBC">
      <w:pPr>
        <w:spacing w:after="0" w:line="240" w:lineRule="auto"/>
        <w:rPr>
          <w:rFonts w:ascii="Times New Roman" w:hAnsi="Times New Roman" w:cs="Times New Roman"/>
          <w:b/>
          <w:sz w:val="20"/>
          <w:szCs w:val="24"/>
          <w:lang w:val="kk-KZ"/>
        </w:rPr>
      </w:pPr>
    </w:p>
    <w:p w:rsidR="00861A3B" w:rsidRDefault="00861A3B" w:rsidP="00861A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INFINITE </w:t>
      </w:r>
      <w:r>
        <w:rPr>
          <w:rFonts w:ascii="Times New Roman" w:hAnsi="Times New Roman" w:cs="Times New Roman"/>
          <w:sz w:val="24"/>
          <w:szCs w:val="24"/>
          <w:lang w:val="kk-KZ"/>
        </w:rPr>
        <w:t>қонақ үйі</w:t>
      </w:r>
    </w:p>
    <w:p w:rsidR="00861A3B" w:rsidRPr="00861A3B" w:rsidRDefault="00861A3B" w:rsidP="00861A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CBC" w:rsidRPr="00861A3B" w:rsidRDefault="004B2CBC" w:rsidP="00861A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b/>
          <w:sz w:val="24"/>
          <w:szCs w:val="24"/>
          <w:lang w:val="kk-KZ"/>
        </w:rPr>
        <w:t>БҰЙРЫҚ</w:t>
      </w:r>
    </w:p>
    <w:p w:rsidR="004B2CBC" w:rsidRPr="00861A3B" w:rsidRDefault="00861A3B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___________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     </w:t>
      </w:r>
      <w:r w:rsidR="004B2CBC"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 №______________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_________________қаласы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Жұмысқа қабылдау туралы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1. «____»___________200__ж. №_____ келiсiм-шарттың негiзiнде бас бухгалтер 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қызметiне азамат __________________________________________тағайындалсын. 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аты-жөнi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3.  «___»_____________200__ж.  дейiн   көрсетiлген  келiсiм-шартты  орындауды 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қамтамасыз ету мақсатында бас бухгалтер мына жобаларды жүзеге асырсын: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-  бөлiмшелердi,  қызметтердi,  лауазымды  тұлғаларды  және  басқа  да  кәсiпорын 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қызметкерлерiн олардың келiсiм-шарттарымен таныстыруды көздеген директордың өкiмiн;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- бас  бухгалтердiң   келiсiм-шартта  белгiленген  құқықтарын,  сонымен  бiрге  келісім-шарттың  басқа  да  талаптарын  орындауын   қамтамасыз  ететiн  директордың  бұйрығын 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дайындасын.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>Негiгi: «___»__________2000____ж. №______ ЖЕШ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Директор </w:t>
      </w:r>
      <w:r w:rsidR="00861A3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</w:t>
      </w: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қолы </w:t>
      </w:r>
      <w:r w:rsidR="00861A3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С.Н.Сайларбек</w:t>
      </w:r>
    </w:p>
    <w:p w:rsidR="004B2CBC" w:rsidRPr="00861A3B" w:rsidRDefault="004B2CBC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Бас бухгалтер </w:t>
      </w:r>
      <w:r w:rsidR="00861A3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</w:t>
      </w:r>
      <w:r w:rsidRPr="00861A3B">
        <w:rPr>
          <w:rFonts w:ascii="Times New Roman" w:hAnsi="Times New Roman" w:cs="Times New Roman"/>
          <w:sz w:val="24"/>
          <w:szCs w:val="24"/>
          <w:lang w:val="kk-KZ"/>
        </w:rPr>
        <w:t xml:space="preserve">қолы </w:t>
      </w:r>
      <w:r w:rsidR="00861A3B"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Р.О.Дулатова</w:t>
      </w:r>
    </w:p>
    <w:p w:rsidR="004B2CBC" w:rsidRPr="00861A3B" w:rsidRDefault="00861A3B" w:rsidP="004B2CB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__________</w:t>
      </w:r>
    </w:p>
    <w:sectPr w:rsidR="004B2CBC" w:rsidRPr="00861A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DC5"/>
    <w:rsid w:val="00177DC5"/>
    <w:rsid w:val="00481568"/>
    <w:rsid w:val="004B2CBC"/>
    <w:rsid w:val="006C766A"/>
    <w:rsid w:val="006F5880"/>
    <w:rsid w:val="008143ED"/>
    <w:rsid w:val="00861A3B"/>
    <w:rsid w:val="008A1E64"/>
    <w:rsid w:val="00B1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76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C76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C76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2919</Words>
  <Characters>16640</Characters>
  <Application>Microsoft Office Word</Application>
  <DocSecurity>0</DocSecurity>
  <Lines>138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2017-02-28T16:44:00Z</cp:lastPrinted>
  <dcterms:created xsi:type="dcterms:W3CDTF">2023-09-11T19:37:00Z</dcterms:created>
  <dcterms:modified xsi:type="dcterms:W3CDTF">2023-09-11T19:37:00Z</dcterms:modified>
</cp:coreProperties>
</file>